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002C83">
        <w:rPr>
          <w:rFonts w:asciiTheme="minorHAnsi" w:hAnsiTheme="minorHAnsi" w:cstheme="minorHAnsi"/>
          <w:b/>
          <w:color w:val="000000"/>
          <w:sz w:val="28"/>
          <w:szCs w:val="28"/>
        </w:rPr>
        <w:t>Al Dirigente Scolastico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2C83">
        <w:rPr>
          <w:rFonts w:asciiTheme="minorHAnsi" w:hAnsiTheme="minorHAnsi" w:cstheme="minorHAnsi"/>
          <w:b/>
          <w:color w:val="000000"/>
          <w:sz w:val="28"/>
          <w:szCs w:val="28"/>
        </w:rPr>
        <w:t>I.C. "Renato Guttuso"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002C83">
        <w:rPr>
          <w:rFonts w:asciiTheme="minorHAnsi" w:hAnsiTheme="minorHAnsi" w:cstheme="minorHAnsi"/>
          <w:b/>
          <w:color w:val="000000"/>
          <w:sz w:val="28"/>
          <w:szCs w:val="28"/>
        </w:rPr>
        <w:t>Villagrazia</w:t>
      </w:r>
      <w:proofErr w:type="spellEnd"/>
      <w:r w:rsidRPr="00002C8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di Carini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A53F8A" w:rsidP="00002C83">
      <w:pPr>
        <w:pStyle w:val="Corpodeltesto"/>
        <w:spacing w:before="7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Allegato2</w:t>
      </w:r>
      <w:r w:rsidR="00002C83" w:rsidRPr="00002C83">
        <w:rPr>
          <w:rFonts w:asciiTheme="minorHAnsi" w:hAnsiTheme="minorHAnsi" w:cstheme="minorHAnsi"/>
          <w:b/>
          <w:i w:val="0"/>
          <w:sz w:val="28"/>
          <w:szCs w:val="28"/>
        </w:rPr>
        <w:t xml:space="preserve"> Circ. 425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002C8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SCHEDA </w:t>
      </w:r>
      <w:r w:rsidR="00476430">
        <w:rPr>
          <w:rFonts w:asciiTheme="minorHAnsi" w:hAnsiTheme="minorHAnsi" w:cstheme="minorHAnsi"/>
          <w:b/>
          <w:color w:val="000000"/>
          <w:sz w:val="32"/>
          <w:szCs w:val="32"/>
        </w:rPr>
        <w:t>CANDIDATURA</w:t>
      </w:r>
      <w:r w:rsidRPr="00002C8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PER LA VALORIZZAZIONE DEL MERITO DOCENTI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002C83">
        <w:rPr>
          <w:rFonts w:asciiTheme="minorHAnsi" w:hAnsiTheme="minorHAnsi" w:cstheme="minorHAnsi"/>
          <w:color w:val="000000"/>
          <w:sz w:val="28"/>
          <w:szCs w:val="28"/>
        </w:rPr>
        <w:t>ll</w:t>
      </w:r>
      <w:proofErr w:type="spellEnd"/>
      <w:r w:rsidRPr="00002C83">
        <w:rPr>
          <w:rFonts w:asciiTheme="minorHAnsi" w:hAnsiTheme="minorHAnsi" w:cstheme="minorHAnsi"/>
          <w:color w:val="000000"/>
          <w:sz w:val="28"/>
          <w:szCs w:val="28"/>
        </w:rPr>
        <w:t>/la sottoscritto/a __________________________________, nato</w:t>
      </w:r>
      <w:r w:rsidR="00C25BA7">
        <w:rPr>
          <w:rFonts w:asciiTheme="minorHAnsi" w:hAnsiTheme="minorHAnsi" w:cstheme="minorHAnsi"/>
          <w:color w:val="000000"/>
          <w:sz w:val="28"/>
          <w:szCs w:val="28"/>
        </w:rPr>
        <w:t>/a</w:t>
      </w:r>
      <w:r w:rsidRPr="00002C83">
        <w:rPr>
          <w:rFonts w:asciiTheme="minorHAnsi" w:hAnsiTheme="minorHAnsi" w:cstheme="minorHAnsi"/>
          <w:color w:val="000000"/>
          <w:sz w:val="28"/>
          <w:szCs w:val="28"/>
        </w:rPr>
        <w:t xml:space="preserve"> a ________________________, il ___/___/_____, docente a tempo determinato/indeterminato in servizio nell’istituzione scolastica, scuola Primaria/Infanzia/Secondaria -</w:t>
      </w:r>
      <w:r w:rsidR="002A21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02C83">
        <w:rPr>
          <w:rFonts w:asciiTheme="minorHAnsi" w:hAnsiTheme="minorHAnsi" w:cstheme="minorHAnsi"/>
          <w:color w:val="000000"/>
          <w:sz w:val="28"/>
          <w:szCs w:val="28"/>
        </w:rPr>
        <w:t>classe di concorso _______, consapevole delle responsabilità civili e penali cui va incontro in caso di dichiarazioni mendaci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02C83">
        <w:rPr>
          <w:rFonts w:asciiTheme="minorHAnsi" w:hAnsiTheme="minorHAnsi" w:cstheme="minorHAnsi"/>
          <w:b/>
          <w:color w:val="000000"/>
          <w:sz w:val="28"/>
          <w:szCs w:val="28"/>
        </w:rPr>
        <w:t>DICHIARA</w:t>
      </w:r>
    </w:p>
    <w:p w:rsidR="00002C83" w:rsidRPr="00002C83" w:rsidRDefault="00002C83" w:rsidP="00002C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002C83" w:rsidRPr="00002C83" w:rsidRDefault="00002C83">
      <w:pPr>
        <w:pStyle w:val="Corpodeltesto"/>
        <w:spacing w:before="7"/>
        <w:rPr>
          <w:rFonts w:asciiTheme="minorHAnsi" w:hAnsiTheme="minorHAnsi" w:cstheme="minorHAnsi"/>
          <w:i w:val="0"/>
          <w:sz w:val="28"/>
          <w:szCs w:val="28"/>
        </w:rPr>
      </w:pPr>
      <w:r w:rsidRPr="00002C83">
        <w:rPr>
          <w:rFonts w:asciiTheme="minorHAnsi" w:hAnsiTheme="minorHAnsi" w:cstheme="minorHAnsi"/>
          <w:i w:val="0"/>
          <w:sz w:val="28"/>
          <w:szCs w:val="28"/>
        </w:rPr>
        <w:t>di avere svolto le seguenti attività in relazione agli ambiti della legge 107/2015:</w:t>
      </w:r>
    </w:p>
    <w:p w:rsidR="00002C83" w:rsidRDefault="00002C83">
      <w:pPr>
        <w:pStyle w:val="Corpodeltesto"/>
        <w:spacing w:before="7"/>
        <w:rPr>
          <w:b/>
          <w:i w:val="0"/>
          <w:sz w:val="28"/>
          <w:szCs w:val="28"/>
        </w:rPr>
      </w:pPr>
    </w:p>
    <w:p w:rsidR="00002C83" w:rsidRDefault="00002C83">
      <w:pPr>
        <w:pStyle w:val="Corpodeltesto"/>
        <w:spacing w:before="7"/>
        <w:rPr>
          <w:b/>
          <w:i w:val="0"/>
          <w:sz w:val="28"/>
          <w:szCs w:val="28"/>
        </w:rPr>
      </w:pPr>
    </w:p>
    <w:tbl>
      <w:tblPr>
        <w:tblStyle w:val="TableNormal"/>
        <w:tblW w:w="14800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5"/>
        <w:gridCol w:w="3685"/>
        <w:gridCol w:w="4536"/>
        <w:gridCol w:w="2268"/>
        <w:gridCol w:w="1986"/>
      </w:tblGrid>
      <w:tr w:rsidR="009556F6" w:rsidRPr="009556F6" w:rsidTr="00EC1688">
        <w:trPr>
          <w:trHeight w:val="565"/>
        </w:trPr>
        <w:tc>
          <w:tcPr>
            <w:tcW w:w="2325" w:type="dxa"/>
          </w:tcPr>
          <w:p w:rsidR="009556F6" w:rsidRPr="009556F6" w:rsidRDefault="009556F6" w:rsidP="003727E3">
            <w:pPr>
              <w:pStyle w:val="TableParagraph"/>
              <w:spacing w:before="7" w:line="280" w:lineRule="atLeast"/>
              <w:ind w:left="117" w:right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AMBITI DELLA</w:t>
            </w:r>
          </w:p>
          <w:p w:rsidR="00002C83" w:rsidRPr="009556F6" w:rsidRDefault="009556F6" w:rsidP="003727E3">
            <w:pPr>
              <w:pStyle w:val="TableParagraph"/>
              <w:spacing w:before="7" w:line="280" w:lineRule="atLeast"/>
              <w:ind w:left="117" w:right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LEGGE 107</w:t>
            </w:r>
          </w:p>
        </w:tc>
        <w:tc>
          <w:tcPr>
            <w:tcW w:w="3685" w:type="dxa"/>
          </w:tcPr>
          <w:p w:rsidR="009556F6" w:rsidRPr="009556F6" w:rsidRDefault="00002C83" w:rsidP="003727E3">
            <w:pPr>
              <w:pStyle w:val="TableParagraph"/>
              <w:spacing w:before="11"/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DESCRITTORI</w:t>
            </w:r>
          </w:p>
        </w:tc>
        <w:tc>
          <w:tcPr>
            <w:tcW w:w="4536" w:type="dxa"/>
          </w:tcPr>
          <w:p w:rsidR="009556F6" w:rsidRPr="009556F6" w:rsidRDefault="009556F6" w:rsidP="003727E3">
            <w:pPr>
              <w:pStyle w:val="TableParagraph"/>
              <w:spacing w:before="11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DOCUMENTAZIONE A SUPPORTO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002C83" w:rsidP="003727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ATTIVIT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À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Default="009556F6" w:rsidP="009556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PUNTI A CURA</w:t>
            </w:r>
          </w:p>
          <w:p w:rsidR="009556F6" w:rsidRPr="009556F6" w:rsidRDefault="009556F6" w:rsidP="009556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D.S.</w:t>
            </w:r>
            <w:proofErr w:type="spellEnd"/>
          </w:p>
        </w:tc>
      </w:tr>
      <w:tr w:rsidR="009556F6" w:rsidRPr="009556F6" w:rsidTr="00EC1688">
        <w:trPr>
          <w:trHeight w:val="1395"/>
        </w:trPr>
        <w:tc>
          <w:tcPr>
            <w:tcW w:w="2325" w:type="dxa"/>
            <w:vMerge w:val="restart"/>
            <w:tcBorders>
              <w:bottom w:val="single" w:sz="4" w:space="0" w:color="000000"/>
            </w:tcBorders>
          </w:tcPr>
          <w:p w:rsidR="009556F6" w:rsidRPr="009556F6" w:rsidRDefault="009556F6" w:rsidP="009556F6">
            <w:pPr>
              <w:pStyle w:val="TableParagraph"/>
              <w:spacing w:before="9"/>
              <w:ind w:left="1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556F6" w:rsidRPr="009556F6" w:rsidRDefault="00002C83" w:rsidP="00EC1688">
            <w:pPr>
              <w:pStyle w:val="TableParagraph"/>
              <w:ind w:left="119"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MACROAMBITO </w:t>
            </w:r>
            <w:r w:rsidR="009556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A. </w:t>
            </w:r>
            <w:r w:rsidR="009556F6"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Qualità</w:t>
            </w:r>
            <w:r w:rsidR="009556F6" w:rsidRPr="009556F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 dell’insegnamento </w:t>
            </w:r>
            <w:r w:rsidR="009556F6"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  <w:p w:rsidR="009556F6" w:rsidRPr="009556F6" w:rsidRDefault="009556F6" w:rsidP="00EC1688">
            <w:pPr>
              <w:pStyle w:val="TableParagraph"/>
              <w:ind w:left="119"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contributo al miglioramento dell’istituzione scolastica, nonché del successo formativo e </w:t>
            </w: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Scolastico degli</w:t>
            </w:r>
          </w:p>
          <w:p w:rsidR="009556F6" w:rsidRPr="009556F6" w:rsidRDefault="009556F6" w:rsidP="00EC1688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studenti.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556F6" w:rsidRPr="009556F6" w:rsidRDefault="009556F6">
            <w:pPr>
              <w:pStyle w:val="TableParagraph"/>
              <w:spacing w:before="10"/>
              <w:ind w:left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1. Tasso di presenza</w:t>
            </w:r>
          </w:p>
          <w:p w:rsidR="009556F6" w:rsidRPr="009556F6" w:rsidRDefault="009556F6">
            <w:pPr>
              <w:pStyle w:val="TableParagraph"/>
              <w:spacing w:before="10"/>
              <w:ind w:left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(fino a 5 punti)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9556F6" w:rsidRPr="009556F6" w:rsidRDefault="009556F6" w:rsidP="00C93712">
            <w:pPr>
              <w:pStyle w:val="TableParagraph"/>
              <w:spacing w:before="10"/>
              <w:ind w:left="113" w:righ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Numero assenze dell’ultimo anno certificate dall’Amministrazione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 Da 0 a 5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gg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: p.5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 Da 6 a 10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gg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: p. 3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 Da 10 a 15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gg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: p. 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1415"/>
        </w:trPr>
        <w:tc>
          <w:tcPr>
            <w:tcW w:w="2325" w:type="dxa"/>
            <w:vMerge/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11"/>
              <w:ind w:left="729" w:right="89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2. Partecipazione del docente a corsi di formazione e aggiornamento con ricaduta positiva sulla</w:t>
            </w:r>
            <w:r w:rsidRPr="009556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</w:p>
          <w:p w:rsidR="009556F6" w:rsidRPr="009556F6" w:rsidRDefault="009556F6">
            <w:pPr>
              <w:pStyle w:val="TableParagraph"/>
              <w:spacing w:before="11"/>
              <w:ind w:left="729" w:right="89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(2 punti per ogni partecipazione fino a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11"/>
              <w:ind w:left="113" w:right="8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Attestati di partecipazione a corsi della durata minima di dieci ore con relazione del docente sull’applicazione del corso nelle classi. Sono esclusi i corsi sulla sicurezza e sul pronto soccorso.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2889"/>
        </w:trPr>
        <w:tc>
          <w:tcPr>
            <w:tcW w:w="2325" w:type="dxa"/>
            <w:vMerge/>
            <w:tcBorders>
              <w:bottom w:val="nil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11"/>
              <w:ind w:left="729" w:right="31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3. Espletamento di buone pratiche che contribuiscono al miglioramento della scuola (partecipazione a concorsi, gare sportive, manifestazioni, campi scuola,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progetti…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) con risultati positivi.</w:t>
            </w:r>
          </w:p>
          <w:p w:rsidR="009556F6" w:rsidRPr="009556F6" w:rsidRDefault="009556F6">
            <w:pPr>
              <w:pStyle w:val="TableParagraph"/>
              <w:spacing w:before="11"/>
              <w:ind w:left="729" w:right="31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(1 punto per ogni attività espletata fino a un massimo di 10 punti)</w:t>
            </w:r>
          </w:p>
        </w:tc>
        <w:tc>
          <w:tcPr>
            <w:tcW w:w="4536" w:type="dxa"/>
          </w:tcPr>
          <w:p w:rsidR="009556F6" w:rsidRPr="009556F6" w:rsidRDefault="009556F6" w:rsidP="0034719B">
            <w:pPr>
              <w:pStyle w:val="TableParagraph"/>
              <w:spacing w:before="11"/>
              <w:ind w:left="113" w:right="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Documentazione dei risultati con indicatori e descrittori o prove oggettive e questionario di gradimento in merito a: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concorsi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ricaduta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sulla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classe,</w:t>
            </w:r>
            <w:r w:rsidRPr="009556F6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manifestazioni, campi scuola e progetti.</w:t>
            </w:r>
          </w:p>
          <w:p w:rsidR="009556F6" w:rsidRPr="009556F6" w:rsidRDefault="009556F6">
            <w:pPr>
              <w:pStyle w:val="TableParagraph"/>
              <w:ind w:left="113" w:right="9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Autocertificazione del docente in merito a concorsi e gare sportive con alunni vincitori (valido solo 1° e 2° posto)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1948"/>
        </w:trPr>
        <w:tc>
          <w:tcPr>
            <w:tcW w:w="2325" w:type="dxa"/>
            <w:vMerge w:val="restart"/>
            <w:tcBorders>
              <w:top w:val="nil"/>
            </w:tcBorders>
          </w:tcPr>
          <w:p w:rsidR="009556F6" w:rsidRPr="009556F6" w:rsidRDefault="009556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11"/>
              <w:ind w:left="729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4. Disponibilità alla partecipazione a Viaggi d’Istruzione con pernottamento e a manifestazioni in orario extrascolastico</w:t>
            </w:r>
          </w:p>
          <w:p w:rsidR="009556F6" w:rsidRPr="009556F6" w:rsidRDefault="009556F6" w:rsidP="0034719B">
            <w:pPr>
              <w:pStyle w:val="TableParagraph"/>
              <w:spacing w:before="11"/>
              <w:ind w:left="729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(1 punto per ogni giorno di attività fino ad un massimo di 5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11" w:line="242" w:lineRule="auto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 sulle attività svolte e sulla ricaduta che esse hanno avuto all’interno della classe.</w:t>
            </w:r>
          </w:p>
          <w:p w:rsidR="009556F6" w:rsidRPr="009556F6" w:rsidRDefault="009556F6">
            <w:pPr>
              <w:pStyle w:val="TableParagraph"/>
              <w:spacing w:line="27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Documentazione delle attività alle quali ha partecipato.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1948"/>
        </w:trPr>
        <w:tc>
          <w:tcPr>
            <w:tcW w:w="2325" w:type="dxa"/>
            <w:vMerge/>
            <w:tcBorders>
              <w:top w:val="nil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11"/>
              <w:ind w:left="729" w:right="357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5. Gestione della complessità del lavoro d’aula, in contesti difficili per l’inclusione, e prevenzione del disagio sociale.</w:t>
            </w:r>
          </w:p>
          <w:p w:rsidR="009556F6" w:rsidRPr="009556F6" w:rsidRDefault="009556F6" w:rsidP="00EC1688">
            <w:pPr>
              <w:pStyle w:val="TableParagraph"/>
              <w:spacing w:before="11"/>
              <w:ind w:left="729" w:right="357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(1 punti per ogni attività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  <w:r w:rsidR="00EC16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11" w:line="242" w:lineRule="auto"/>
              <w:ind w:left="113" w:right="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 sulle attività svolte e sulla ricaduta che esse hanno avuto all’interno della classe.</w:t>
            </w:r>
          </w:p>
          <w:p w:rsidR="009556F6" w:rsidRPr="009556F6" w:rsidRDefault="009556F6">
            <w:pPr>
              <w:pStyle w:val="TableParagraph"/>
              <w:ind w:left="113" w:right="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Documentata presenza di complessità gestionale della classe, progettualità poste in essere e documentati risultati.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EC1688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56F6" w:rsidRPr="009556F6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20E9D" w:rsidRPr="009556F6" w:rsidRDefault="00820E9D">
      <w:pPr>
        <w:jc w:val="both"/>
        <w:rPr>
          <w:rFonts w:asciiTheme="minorHAnsi" w:hAnsiTheme="minorHAnsi" w:cstheme="minorHAnsi"/>
          <w:sz w:val="24"/>
          <w:szCs w:val="24"/>
        </w:rPr>
        <w:sectPr w:rsidR="00820E9D" w:rsidRPr="009556F6">
          <w:pgSz w:w="16840" w:h="11900" w:orient="landscape"/>
          <w:pgMar w:top="1100" w:right="1340" w:bottom="280" w:left="800" w:header="720" w:footer="720" w:gutter="0"/>
          <w:cols w:space="720"/>
        </w:sectPr>
      </w:pPr>
    </w:p>
    <w:tbl>
      <w:tblPr>
        <w:tblStyle w:val="TableNormal"/>
        <w:tblW w:w="1490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3685"/>
        <w:gridCol w:w="4536"/>
        <w:gridCol w:w="2127"/>
        <w:gridCol w:w="2127"/>
      </w:tblGrid>
      <w:tr w:rsidR="00005A6F" w:rsidRPr="009556F6" w:rsidTr="00005A6F">
        <w:trPr>
          <w:trHeight w:val="706"/>
        </w:trPr>
        <w:tc>
          <w:tcPr>
            <w:tcW w:w="2430" w:type="dxa"/>
          </w:tcPr>
          <w:p w:rsidR="00005A6F" w:rsidRPr="009556F6" w:rsidRDefault="00005A6F" w:rsidP="00C1454A">
            <w:pPr>
              <w:pStyle w:val="TableParagraph"/>
              <w:spacing w:before="7" w:line="280" w:lineRule="atLeast"/>
              <w:ind w:left="117" w:right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AMBITI DELLA</w:t>
            </w:r>
          </w:p>
          <w:p w:rsidR="00005A6F" w:rsidRPr="009556F6" w:rsidRDefault="00005A6F" w:rsidP="00C1454A">
            <w:pPr>
              <w:pStyle w:val="TableParagraph"/>
              <w:spacing w:before="7" w:line="280" w:lineRule="atLeast"/>
              <w:ind w:left="117" w:right="40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LEGGE 107</w:t>
            </w:r>
          </w:p>
        </w:tc>
        <w:tc>
          <w:tcPr>
            <w:tcW w:w="3685" w:type="dxa"/>
          </w:tcPr>
          <w:p w:rsidR="00005A6F" w:rsidRPr="009556F6" w:rsidRDefault="00005A6F" w:rsidP="00C1454A">
            <w:pPr>
              <w:pStyle w:val="TableParagraph"/>
              <w:spacing w:before="11"/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DESCRITTORI</w:t>
            </w:r>
          </w:p>
        </w:tc>
        <w:tc>
          <w:tcPr>
            <w:tcW w:w="4536" w:type="dxa"/>
          </w:tcPr>
          <w:p w:rsidR="00005A6F" w:rsidRPr="009556F6" w:rsidRDefault="00005A6F" w:rsidP="00C1454A">
            <w:pPr>
              <w:pStyle w:val="TableParagraph"/>
              <w:spacing w:before="11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DOCUMENTAZIONE A SUPPORTO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A6F" w:rsidRPr="009556F6" w:rsidRDefault="00005A6F" w:rsidP="00C1454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ATTIVIT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À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F" w:rsidRDefault="00005A6F" w:rsidP="00C1454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PUNTI A CURA</w:t>
            </w:r>
          </w:p>
          <w:p w:rsidR="00005A6F" w:rsidRPr="009556F6" w:rsidRDefault="00005A6F" w:rsidP="00C1454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D.S.</w:t>
            </w:r>
            <w:proofErr w:type="spellEnd"/>
          </w:p>
        </w:tc>
      </w:tr>
      <w:tr w:rsidR="009556F6" w:rsidRPr="009556F6" w:rsidTr="009556F6">
        <w:trPr>
          <w:trHeight w:val="2812"/>
        </w:trPr>
        <w:tc>
          <w:tcPr>
            <w:tcW w:w="2430" w:type="dxa"/>
            <w:vMerge w:val="restart"/>
          </w:tcPr>
          <w:p w:rsidR="009556F6" w:rsidRPr="009556F6" w:rsidRDefault="00002C83">
            <w:pPr>
              <w:pStyle w:val="TableParagraph"/>
              <w:spacing w:before="56" w:line="247" w:lineRule="auto"/>
              <w:ind w:left="4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MACROAMBITO </w:t>
            </w:r>
            <w:r w:rsidR="009556F6"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B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      </w: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44"/>
              <w:ind w:left="729" w:right="715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1. Utilizzo delle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T.I.C.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, del pensiero computazionale e/o nuove strategie, con risultati positivi nella didattica.</w:t>
            </w:r>
          </w:p>
          <w:p w:rsidR="009556F6" w:rsidRPr="009556F6" w:rsidRDefault="009556F6">
            <w:pPr>
              <w:pStyle w:val="TableParagraph"/>
              <w:spacing w:before="44"/>
              <w:ind w:left="729" w:right="715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(1 punto per ogni attività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15 punti)</w:t>
            </w:r>
          </w:p>
        </w:tc>
        <w:tc>
          <w:tcPr>
            <w:tcW w:w="4536" w:type="dxa"/>
          </w:tcPr>
          <w:p w:rsidR="009556F6" w:rsidRPr="009556F6" w:rsidRDefault="009556F6" w:rsidP="0034719B">
            <w:pPr>
              <w:pStyle w:val="TableParagraph"/>
              <w:spacing w:before="44" w:line="242" w:lineRule="auto"/>
              <w:ind w:left="114" w:right="467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Relazione del docente che dimostri i miglioramenti ottenuti dagli studenti a seguito dell’utilizzo delle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T.I.C.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, del pensiero computazionale, e/o nuove strategie con elaborato prodotto dagli alunni.</w:t>
            </w:r>
          </w:p>
          <w:p w:rsidR="009556F6" w:rsidRPr="009556F6" w:rsidRDefault="009556F6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Si allegheranno prodotti multimediali realizzati.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4125"/>
        </w:trPr>
        <w:tc>
          <w:tcPr>
            <w:tcW w:w="2430" w:type="dxa"/>
            <w:vMerge/>
            <w:tcBorders>
              <w:top w:val="nil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44"/>
              <w:ind w:left="729" w:right="127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2. Docente che collabora in iniziative di ricerca didattica con produzione di documentazione e diffusione delle conoscenze e delle buone pratiche acquisite all’interno dell’Istituto. Riprese giornalistiche delle iniziative comprovate da allegati, link,</w:t>
            </w:r>
            <w:r w:rsidRPr="009556F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video.</w:t>
            </w:r>
          </w:p>
          <w:p w:rsidR="009556F6" w:rsidRPr="009556F6" w:rsidRDefault="009556F6">
            <w:pPr>
              <w:pStyle w:val="TableParagraph"/>
              <w:spacing w:before="44"/>
              <w:ind w:left="729" w:right="127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(1 punto per ogni attività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44" w:line="242" w:lineRule="auto"/>
              <w:ind w:left="114" w:righ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 con documentazione prodotta e studio statistico dei risultati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20E9D" w:rsidRPr="009556F6" w:rsidRDefault="00820E9D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="00820E9D" w:rsidRPr="009556F6">
          <w:pgSz w:w="16840" w:h="11900" w:orient="landscape"/>
          <w:pgMar w:top="1000" w:right="1340" w:bottom="280" w:left="800" w:header="720" w:footer="720" w:gutter="0"/>
          <w:cols w:space="720"/>
        </w:sectPr>
      </w:pPr>
    </w:p>
    <w:tbl>
      <w:tblPr>
        <w:tblStyle w:val="TableNormal"/>
        <w:tblW w:w="14800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5"/>
        <w:gridCol w:w="3685"/>
        <w:gridCol w:w="4536"/>
        <w:gridCol w:w="2127"/>
        <w:gridCol w:w="2127"/>
      </w:tblGrid>
      <w:tr w:rsidR="009556F6" w:rsidRPr="009556F6" w:rsidTr="009556F6">
        <w:trPr>
          <w:trHeight w:val="642"/>
        </w:trPr>
        <w:tc>
          <w:tcPr>
            <w:tcW w:w="2325" w:type="dxa"/>
          </w:tcPr>
          <w:p w:rsidR="00EC1688" w:rsidRDefault="009556F6" w:rsidP="00EC1688">
            <w:pPr>
              <w:pStyle w:val="TableParagraph"/>
              <w:spacing w:before="49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AMBITI DELLA</w:t>
            </w:r>
          </w:p>
          <w:p w:rsidR="009556F6" w:rsidRPr="009556F6" w:rsidRDefault="009556F6" w:rsidP="00EC1688">
            <w:pPr>
              <w:pStyle w:val="TableParagraph"/>
              <w:spacing w:before="49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LEGGE 107</w:t>
            </w:r>
          </w:p>
        </w:tc>
        <w:tc>
          <w:tcPr>
            <w:tcW w:w="3685" w:type="dxa"/>
          </w:tcPr>
          <w:p w:rsidR="009556F6" w:rsidRPr="009556F6" w:rsidRDefault="00002C83" w:rsidP="00C93712">
            <w:pPr>
              <w:pStyle w:val="TableParagraph"/>
              <w:spacing w:before="49"/>
              <w:ind w:lef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DESCRITTORI</w:t>
            </w:r>
          </w:p>
        </w:tc>
        <w:tc>
          <w:tcPr>
            <w:tcW w:w="4536" w:type="dxa"/>
          </w:tcPr>
          <w:p w:rsidR="009556F6" w:rsidRPr="009556F6" w:rsidRDefault="009556F6" w:rsidP="00C93712">
            <w:pPr>
              <w:pStyle w:val="TableParagraph"/>
              <w:spacing w:before="49"/>
              <w:ind w:lef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DOCUMENTAZIONE A SUPPORTO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002C83" w:rsidP="00C937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ATTIVIT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À</w:t>
            </w:r>
          </w:p>
          <w:p w:rsidR="009556F6" w:rsidRPr="009556F6" w:rsidRDefault="009556F6" w:rsidP="00C937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F" w:rsidRDefault="00005A6F" w:rsidP="00005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PUNTI A CURA</w:t>
            </w:r>
          </w:p>
          <w:p w:rsidR="009556F6" w:rsidRPr="009556F6" w:rsidRDefault="00005A6F" w:rsidP="00005A6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D.S</w:t>
            </w:r>
            <w:proofErr w:type="spellEnd"/>
          </w:p>
        </w:tc>
      </w:tr>
      <w:tr w:rsidR="009556F6" w:rsidRPr="009556F6" w:rsidTr="009556F6">
        <w:trPr>
          <w:trHeight w:val="1977"/>
        </w:trPr>
        <w:tc>
          <w:tcPr>
            <w:tcW w:w="2325" w:type="dxa"/>
            <w:vMerge w:val="restart"/>
            <w:tcBorders>
              <w:bottom w:val="nil"/>
            </w:tcBorders>
          </w:tcPr>
          <w:p w:rsidR="009556F6" w:rsidRPr="009556F6" w:rsidRDefault="00002C83" w:rsidP="009556F6">
            <w:pPr>
              <w:pStyle w:val="TableParagraph"/>
              <w:spacing w:before="48"/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 xml:space="preserve">MACROAMBITO </w:t>
            </w:r>
            <w:r w:rsidR="009556F6" w:rsidRPr="009556F6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C</w:t>
            </w:r>
          </w:p>
          <w:p w:rsidR="009556F6" w:rsidRPr="009556F6" w:rsidRDefault="009556F6" w:rsidP="009556F6">
            <w:pPr>
              <w:pStyle w:val="TableParagraph"/>
              <w:spacing w:before="1"/>
              <w:ind w:left="122" w:right="7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Responsabilità assunte nel </w:t>
            </w:r>
            <w:r w:rsidRPr="009556F6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 xml:space="preserve">coordinamento </w:t>
            </w: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organizzativo e</w:t>
            </w:r>
            <w:r w:rsidRPr="009556F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didattico</w:t>
            </w:r>
          </w:p>
          <w:p w:rsidR="009556F6" w:rsidRPr="009556F6" w:rsidRDefault="009556F6" w:rsidP="009556F6">
            <w:pPr>
              <w:pStyle w:val="TableParagraph"/>
              <w:spacing w:before="4"/>
              <w:ind w:left="122" w:right="746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b/>
                <w:sz w:val="24"/>
                <w:szCs w:val="24"/>
              </w:rPr>
              <w:t>e nella formazione del personale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704EE" w:rsidRPr="009556F6" w:rsidRDefault="002704EE" w:rsidP="002704EE">
            <w:pPr>
              <w:pStyle w:val="TableParagraph"/>
              <w:spacing w:before="44"/>
              <w:ind w:left="1088" w:right="409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1. Avere rivestito incarichi di responsabilità quali esplicitamente: collaboratori del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D.S.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, fiduciari di plesso, incaricati della sicurezza, Funzioni strumentali,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ncarichi non già retribuiti con il FIS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per flessibilità oltre l’impegno ordinario stabilito</w:t>
            </w:r>
          </w:p>
          <w:p w:rsidR="002704EE" w:rsidRDefault="002704EE" w:rsidP="002704EE">
            <w:pPr>
              <w:pStyle w:val="TableParagraph"/>
              <w:spacing w:line="257" w:lineRule="exact"/>
              <w:ind w:left="1088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dall’incarico.</w:t>
            </w:r>
          </w:p>
          <w:p w:rsidR="009556F6" w:rsidRPr="009556F6" w:rsidRDefault="002704EE" w:rsidP="002704EE">
            <w:pPr>
              <w:pStyle w:val="TableParagraph"/>
              <w:spacing w:line="257" w:lineRule="exact"/>
              <w:ind w:left="1088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(fino a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44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EC1688">
        <w:trPr>
          <w:trHeight w:val="423"/>
        </w:trPr>
        <w:tc>
          <w:tcPr>
            <w:tcW w:w="2325" w:type="dxa"/>
            <w:vMerge/>
            <w:tcBorders>
              <w:top w:val="nil"/>
              <w:bottom w:val="nil"/>
            </w:tcBorders>
          </w:tcPr>
          <w:p w:rsidR="009556F6" w:rsidRPr="009556F6" w:rsidRDefault="009556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Pr="009556F6" w:rsidRDefault="009556F6">
            <w:pPr>
              <w:pStyle w:val="TableParagraph"/>
              <w:spacing w:before="46" w:line="237" w:lineRule="auto"/>
              <w:ind w:left="1088" w:right="975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2. Coordinatore del RAV e del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PdM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, Coordinatore del PTOF,</w:t>
            </w:r>
          </w:p>
          <w:p w:rsidR="009556F6" w:rsidRPr="009556F6" w:rsidRDefault="009556F6">
            <w:pPr>
              <w:pStyle w:val="TableParagraph"/>
              <w:spacing w:before="4"/>
              <w:ind w:left="1088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Animatore digitale, membro del team per l’innovazione, membro d</w:t>
            </w:r>
            <w:r w:rsidR="00005A6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commissione</w:t>
            </w:r>
            <w:r w:rsidR="00005A6F">
              <w:rPr>
                <w:rFonts w:asciiTheme="minorHAnsi" w:hAnsiTheme="minorHAnsi" w:cstheme="minorHAnsi"/>
                <w:sz w:val="24"/>
                <w:szCs w:val="24"/>
              </w:rPr>
              <w:t>; componente del comitato per i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criteri di valutazione bonus docenti</w:t>
            </w:r>
            <w:r w:rsidR="00005A6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docenti che coordinano progetti Europei FES/PON/FESR o che ne hanno permesso l’approvazione avendone coordinato la progettazione complessiva dell’asse e </w:t>
            </w:r>
            <w:r w:rsidRPr="009556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non dei singoli moduli.</w:t>
            </w:r>
          </w:p>
          <w:p w:rsidR="009556F6" w:rsidRPr="009556F6" w:rsidRDefault="009556F6" w:rsidP="004C46BC">
            <w:pPr>
              <w:pStyle w:val="TableParagraph"/>
              <w:spacing w:before="4"/>
              <w:ind w:left="1088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(fino a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>
            <w:pPr>
              <w:pStyle w:val="TableParagraph"/>
              <w:spacing w:before="1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 che attesti il lavoro svolto.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9556F6">
        <w:trPr>
          <w:trHeight w:val="1933"/>
        </w:trPr>
        <w:tc>
          <w:tcPr>
            <w:tcW w:w="2325" w:type="dxa"/>
            <w:tcBorders>
              <w:top w:val="nil"/>
            </w:tcBorders>
          </w:tcPr>
          <w:p w:rsidR="009556F6" w:rsidRPr="009556F6" w:rsidRDefault="009556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Default="009556F6">
            <w:pPr>
              <w:pStyle w:val="TableParagraph"/>
              <w:spacing w:before="44"/>
              <w:ind w:left="1088" w:right="507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3. Docenti che hanno assunto ruolo di formatore in corsi, almeno di carattere d’ambito, gruppi di lavoro, relazioni a convegni, ecc</w:t>
            </w:r>
          </w:p>
          <w:p w:rsidR="009556F6" w:rsidRPr="009556F6" w:rsidRDefault="009556F6" w:rsidP="004C46BC">
            <w:pPr>
              <w:pStyle w:val="TableParagraph"/>
              <w:spacing w:before="4"/>
              <w:ind w:left="1088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(fino a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44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Relazione del docente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6F6" w:rsidRPr="009556F6" w:rsidTr="009556F6">
        <w:trPr>
          <w:trHeight w:val="2658"/>
        </w:trPr>
        <w:tc>
          <w:tcPr>
            <w:tcW w:w="2325" w:type="dxa"/>
          </w:tcPr>
          <w:p w:rsidR="009556F6" w:rsidRPr="009556F6" w:rsidRDefault="009556F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56F6" w:rsidRDefault="009556F6">
            <w:pPr>
              <w:pStyle w:val="TableParagraph"/>
              <w:spacing w:before="44"/>
              <w:ind w:left="1088" w:right="77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4. Titoli, oltre quelli di accesso all’insegnamento della disciplina, quali dottorati, specializzazioni, master, corsi di perfezionamento post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lauream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annuali con esame finale,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ecc…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Pubblicazioni in materia scolastica, aderenti al PTOF, oggetto di valutazione in quanto implementanti la qualità del docente.</w:t>
            </w:r>
          </w:p>
          <w:p w:rsidR="009556F6" w:rsidRPr="009556F6" w:rsidRDefault="009556F6" w:rsidP="004C46BC">
            <w:pPr>
              <w:pStyle w:val="TableParagraph"/>
              <w:spacing w:before="4"/>
              <w:ind w:left="1088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(fino a 10 punti)</w:t>
            </w:r>
          </w:p>
        </w:tc>
        <w:tc>
          <w:tcPr>
            <w:tcW w:w="4536" w:type="dxa"/>
          </w:tcPr>
          <w:p w:rsidR="009556F6" w:rsidRPr="009556F6" w:rsidRDefault="009556F6">
            <w:pPr>
              <w:pStyle w:val="TableParagraph"/>
              <w:spacing w:before="44" w:line="247" w:lineRule="auto"/>
              <w:ind w:left="118" w:right="50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Copie di certificazione dei titoli riguardanti la scuola non valutati precedentemente.</w:t>
            </w:r>
          </w:p>
          <w:p w:rsidR="009556F6" w:rsidRPr="009556F6" w:rsidRDefault="009556F6">
            <w:pPr>
              <w:pStyle w:val="TableParagraph"/>
              <w:spacing w:before="44" w:line="247" w:lineRule="auto"/>
              <w:ind w:left="118" w:right="503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(relativi al corrente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a.s.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9556F6" w:rsidRPr="009556F6" w:rsidRDefault="009556F6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6F6" w:rsidRPr="009556F6" w:rsidRDefault="009556F6">
            <w:pPr>
              <w:pStyle w:val="TableParagraph"/>
              <w:spacing w:line="237" w:lineRule="auto"/>
              <w:ind w:left="118" w:right="-4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Copia delle pubblicazioni riguardanti la scuola non valutate precedentemente</w:t>
            </w:r>
          </w:p>
          <w:p w:rsidR="009556F6" w:rsidRPr="009556F6" w:rsidRDefault="009556F6">
            <w:pPr>
              <w:pStyle w:val="TableParagraph"/>
              <w:spacing w:line="237" w:lineRule="auto"/>
              <w:ind w:left="118" w:right="-4"/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(relativi al corrente </w:t>
            </w:r>
            <w:proofErr w:type="spellStart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a.s.</w:t>
            </w:r>
            <w:proofErr w:type="spellEnd"/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1)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 xml:space="preserve"> 3)</w:t>
            </w:r>
          </w:p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556F6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F6" w:rsidRPr="009556F6" w:rsidRDefault="009556F6" w:rsidP="00202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35E5C" w:rsidRDefault="00D35E5C">
      <w:pPr>
        <w:rPr>
          <w:rFonts w:asciiTheme="minorHAnsi" w:hAnsiTheme="minorHAnsi" w:cstheme="minorHAnsi"/>
          <w:sz w:val="24"/>
          <w:szCs w:val="24"/>
        </w:rPr>
      </w:pPr>
    </w:p>
    <w:p w:rsidR="00002C83" w:rsidRDefault="00002C83">
      <w:pPr>
        <w:rPr>
          <w:rFonts w:asciiTheme="minorHAnsi" w:hAnsiTheme="minorHAnsi" w:cstheme="minorHAnsi"/>
          <w:sz w:val="24"/>
          <w:szCs w:val="24"/>
        </w:rPr>
      </w:pPr>
    </w:p>
    <w:p w:rsidR="00002C83" w:rsidRDefault="00002C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 DEL DOCENTE_____________________</w:t>
      </w:r>
    </w:p>
    <w:p w:rsidR="00002C83" w:rsidRDefault="00002C83" w:rsidP="00002C83">
      <w:pPr>
        <w:pStyle w:val="Default"/>
        <w:rPr>
          <w:rFonts w:ascii="Arial" w:hAnsi="Arial" w:cs="Arial"/>
          <w:bCs/>
          <w:sz w:val="22"/>
          <w:szCs w:val="22"/>
        </w:rPr>
      </w:pPr>
    </w:p>
    <w:p w:rsidR="00002C83" w:rsidRPr="00002C83" w:rsidRDefault="00002C83" w:rsidP="00002C83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* </w:t>
      </w:r>
      <w:r w:rsidRPr="00002C83">
        <w:rPr>
          <w:rFonts w:asciiTheme="minorHAnsi" w:hAnsiTheme="minorHAnsi" w:cstheme="minorHAnsi"/>
          <w:bCs/>
        </w:rPr>
        <w:t>Indicazioni per la compilazione e scadenza presentazione candidatura:</w:t>
      </w:r>
    </w:p>
    <w:p w:rsidR="00002C83" w:rsidRPr="00002C83" w:rsidRDefault="00F63BFD" w:rsidP="00002C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Riportare nella colonna ATTIVITÀ</w:t>
      </w:r>
      <w:r w:rsidR="00002C83" w:rsidRPr="00002C83">
        <w:rPr>
          <w:rFonts w:asciiTheme="minorHAnsi" w:hAnsiTheme="minorHAnsi" w:cstheme="minorHAnsi"/>
          <w:bCs/>
        </w:rPr>
        <w:t xml:space="preserve"> il contributo svolto e concluso nel corrente anno scolastico 2019-20</w:t>
      </w:r>
    </w:p>
    <w:p w:rsidR="00002C83" w:rsidRPr="00002C83" w:rsidRDefault="00002C83" w:rsidP="00002C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02C83">
        <w:rPr>
          <w:rFonts w:asciiTheme="minorHAnsi" w:hAnsiTheme="minorHAnsi" w:cstheme="minorHAnsi"/>
          <w:bCs/>
        </w:rPr>
        <w:t xml:space="preserve">Corredare la scheda con la documentazione o link a sostegno dell’attività svolta  </w:t>
      </w:r>
    </w:p>
    <w:p w:rsidR="00002C83" w:rsidRPr="00F63BFD" w:rsidRDefault="00002C83" w:rsidP="00002C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F63BFD">
        <w:rPr>
          <w:rFonts w:asciiTheme="minorHAnsi" w:hAnsiTheme="minorHAnsi" w:cstheme="minorHAnsi"/>
          <w:bCs/>
        </w:rPr>
        <w:t>La candidatura dovrà essere inviata in formato pdf</w:t>
      </w:r>
      <w:r w:rsidR="00F63BFD">
        <w:rPr>
          <w:rFonts w:asciiTheme="minorHAnsi" w:hAnsiTheme="minorHAnsi" w:cstheme="minorHAnsi"/>
          <w:bCs/>
        </w:rPr>
        <w:t xml:space="preserve">, corredata dalla documentazione a supporto in cartella compressa, </w:t>
      </w:r>
      <w:r w:rsidRPr="00F63BFD">
        <w:rPr>
          <w:rFonts w:asciiTheme="minorHAnsi" w:hAnsiTheme="minorHAnsi" w:cstheme="minorHAnsi"/>
          <w:bCs/>
        </w:rPr>
        <w:t>all’indirizzo paic86000d@istruzione.it</w:t>
      </w:r>
      <w:r w:rsidR="00F63BFD" w:rsidRPr="00F63BFD">
        <w:rPr>
          <w:rFonts w:asciiTheme="minorHAnsi" w:hAnsiTheme="minorHAnsi" w:cstheme="minorHAnsi"/>
          <w:bCs/>
        </w:rPr>
        <w:t xml:space="preserve"> </w:t>
      </w:r>
      <w:r w:rsidRPr="00F63BFD">
        <w:rPr>
          <w:rFonts w:asciiTheme="minorHAnsi" w:hAnsiTheme="minorHAnsi" w:cstheme="minorHAnsi"/>
          <w:bCs/>
        </w:rPr>
        <w:t xml:space="preserve">entro e non oltre </w:t>
      </w:r>
      <w:r w:rsidR="00F63BFD">
        <w:rPr>
          <w:rFonts w:asciiTheme="minorHAnsi" w:hAnsiTheme="minorHAnsi" w:cstheme="minorHAnsi"/>
          <w:bCs/>
        </w:rPr>
        <w:t>le ore 12:00 de</w:t>
      </w:r>
      <w:r w:rsidRPr="00F63BFD">
        <w:rPr>
          <w:rFonts w:asciiTheme="minorHAnsi" w:hAnsiTheme="minorHAnsi" w:cstheme="minorHAnsi"/>
          <w:bCs/>
        </w:rPr>
        <w:t>l 23 luglio 20</w:t>
      </w:r>
      <w:bookmarkStart w:id="0" w:name="_GoBack"/>
      <w:bookmarkEnd w:id="0"/>
      <w:r w:rsidRPr="00F63BFD">
        <w:rPr>
          <w:rFonts w:asciiTheme="minorHAnsi" w:hAnsiTheme="minorHAnsi" w:cstheme="minorHAnsi"/>
          <w:bCs/>
        </w:rPr>
        <w:t>20</w:t>
      </w:r>
      <w:r w:rsidRPr="00F63BFD">
        <w:rPr>
          <w:rFonts w:asciiTheme="minorHAnsi" w:hAnsiTheme="minorHAnsi" w:cstheme="minorHAnsi"/>
          <w:bCs/>
        </w:rPr>
        <w:tab/>
      </w:r>
    </w:p>
    <w:sectPr w:rsidR="00002C83" w:rsidRPr="00F63BFD" w:rsidSect="00820E9D">
      <w:pgSz w:w="16840" w:h="11900" w:orient="landscape"/>
      <w:pgMar w:top="1000" w:right="13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794"/>
    <w:multiLevelType w:val="multilevel"/>
    <w:tmpl w:val="D43A55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3700FC"/>
    <w:multiLevelType w:val="hybridMultilevel"/>
    <w:tmpl w:val="BB5438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20E9D"/>
    <w:rsid w:val="00002C83"/>
    <w:rsid w:val="00005A6F"/>
    <w:rsid w:val="000B7CF4"/>
    <w:rsid w:val="00202FB1"/>
    <w:rsid w:val="002704EE"/>
    <w:rsid w:val="00285C97"/>
    <w:rsid w:val="002A215C"/>
    <w:rsid w:val="0034719B"/>
    <w:rsid w:val="003727E3"/>
    <w:rsid w:val="003809D9"/>
    <w:rsid w:val="00476430"/>
    <w:rsid w:val="004C46BC"/>
    <w:rsid w:val="00521997"/>
    <w:rsid w:val="00562A33"/>
    <w:rsid w:val="0062298D"/>
    <w:rsid w:val="00772026"/>
    <w:rsid w:val="007E55A8"/>
    <w:rsid w:val="00820E9D"/>
    <w:rsid w:val="00830DE4"/>
    <w:rsid w:val="008D1796"/>
    <w:rsid w:val="009556F6"/>
    <w:rsid w:val="00A12D66"/>
    <w:rsid w:val="00A53F8A"/>
    <w:rsid w:val="00B67A1A"/>
    <w:rsid w:val="00B844B1"/>
    <w:rsid w:val="00BE34F1"/>
    <w:rsid w:val="00C21875"/>
    <w:rsid w:val="00C25BA7"/>
    <w:rsid w:val="00C93712"/>
    <w:rsid w:val="00D35E5C"/>
    <w:rsid w:val="00E27171"/>
    <w:rsid w:val="00EB76A7"/>
    <w:rsid w:val="00EC1688"/>
    <w:rsid w:val="00F63BFD"/>
    <w:rsid w:val="00FC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0E9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20E9D"/>
    <w:rPr>
      <w:rFonts w:ascii="Calibri" w:eastAsia="Calibri" w:hAnsi="Calibri" w:cs="Calibri"/>
      <w:i/>
      <w:sz w:val="21"/>
      <w:szCs w:val="21"/>
    </w:rPr>
  </w:style>
  <w:style w:type="paragraph" w:styleId="Paragrafoelenco">
    <w:name w:val="List Paragraph"/>
    <w:basedOn w:val="Normale"/>
    <w:uiPriority w:val="1"/>
    <w:qFormat/>
    <w:rsid w:val="00820E9D"/>
  </w:style>
  <w:style w:type="paragraph" w:customStyle="1" w:styleId="TableParagraph">
    <w:name w:val="Table Paragraph"/>
    <w:basedOn w:val="Normale"/>
    <w:uiPriority w:val="1"/>
    <w:qFormat/>
    <w:rsid w:val="00820E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F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normal">
    <w:name w:val="normal"/>
    <w:rsid w:val="00002C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2C8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rsid w:val="00002C83"/>
    <w:pPr>
      <w:widowControl/>
      <w:adjustRightInd w:val="0"/>
    </w:pPr>
    <w:rPr>
      <w:rFonts w:ascii="Cambria" w:eastAsiaTheme="minorEastAsia" w:hAnsi="Cambria" w:cs="Cambria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gianfr</cp:lastModifiedBy>
  <cp:revision>6</cp:revision>
  <dcterms:created xsi:type="dcterms:W3CDTF">2020-07-15T19:45:00Z</dcterms:created>
  <dcterms:modified xsi:type="dcterms:W3CDTF">2020-07-15T20:55:00Z</dcterms:modified>
</cp:coreProperties>
</file>